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8DE5" w14:textId="77777777" w:rsidR="00670DB2" w:rsidRPr="00670DB2" w:rsidRDefault="00670DB2" w:rsidP="00670DB2">
      <w:pPr>
        <w:pStyle w:val="BodyText"/>
        <w:spacing w:before="51" w:line="360" w:lineRule="auto"/>
        <w:ind w:left="0"/>
      </w:pPr>
      <w:r w:rsidRPr="00670DB2">
        <w:t>Date</w:t>
      </w:r>
    </w:p>
    <w:p w14:paraId="232E3786" w14:textId="77777777" w:rsidR="00670DB2" w:rsidRPr="00670DB2" w:rsidRDefault="00670DB2" w:rsidP="00670DB2">
      <w:pPr>
        <w:pStyle w:val="BodyText"/>
        <w:spacing w:line="276" w:lineRule="auto"/>
        <w:ind w:left="0" w:right="6507"/>
        <w:rPr>
          <w:w w:val="95"/>
        </w:rPr>
      </w:pPr>
      <w:r w:rsidRPr="00670DB2">
        <w:rPr>
          <w:w w:val="95"/>
        </w:rPr>
        <w:t>Regarding:</w:t>
      </w:r>
    </w:p>
    <w:p w14:paraId="3F14E566" w14:textId="77777777" w:rsidR="00670DB2" w:rsidRPr="00670DB2" w:rsidRDefault="00670DB2" w:rsidP="00670DB2">
      <w:pPr>
        <w:pStyle w:val="BodyText"/>
        <w:spacing w:line="276" w:lineRule="auto"/>
        <w:ind w:left="0" w:right="6507"/>
        <w:rPr>
          <w:w w:val="95"/>
        </w:rPr>
      </w:pPr>
      <w:r w:rsidRPr="00670DB2">
        <w:t>Date of birth:</w:t>
      </w:r>
    </w:p>
    <w:p w14:paraId="1FB14C1A" w14:textId="77777777" w:rsidR="00670DB2" w:rsidRPr="00670DB2" w:rsidRDefault="00670DB2" w:rsidP="00670DB2">
      <w:pPr>
        <w:pStyle w:val="BodyText"/>
        <w:spacing w:line="276" w:lineRule="auto"/>
        <w:ind w:left="0" w:right="5025"/>
        <w:rPr>
          <w:w w:val="95"/>
        </w:rPr>
      </w:pPr>
      <w:r w:rsidRPr="00670DB2">
        <w:rPr>
          <w:w w:val="95"/>
        </w:rPr>
        <w:t xml:space="preserve">Insurance number: </w:t>
      </w:r>
    </w:p>
    <w:p w14:paraId="6FC1574F" w14:textId="77777777" w:rsidR="00670DB2" w:rsidRPr="00670DB2" w:rsidRDefault="00670DB2" w:rsidP="00670DB2">
      <w:pPr>
        <w:pStyle w:val="BodyText"/>
      </w:pPr>
    </w:p>
    <w:p w14:paraId="611710D5" w14:textId="0EA65127" w:rsidR="00130642" w:rsidRPr="00670DB2" w:rsidRDefault="00670DB2" w:rsidP="00670DB2">
      <w:pPr>
        <w:pStyle w:val="BodyText"/>
        <w:ind w:left="0"/>
      </w:pPr>
      <w:r w:rsidRPr="00670DB2">
        <w:t>To Whom It May Concern,</w:t>
      </w:r>
    </w:p>
    <w:p w14:paraId="4CED9BD0" w14:textId="77777777" w:rsidR="00130642" w:rsidRPr="00670DB2" w:rsidRDefault="00130642">
      <w:pPr>
        <w:pStyle w:val="BodyText"/>
        <w:ind w:left="0"/>
      </w:pPr>
    </w:p>
    <w:p w14:paraId="40B1D631" w14:textId="7041273D" w:rsidR="00670DB2" w:rsidRDefault="007B789E" w:rsidP="00670DB2">
      <w:pPr>
        <w:pStyle w:val="BodyText"/>
        <w:ind w:left="0" w:right="141"/>
        <w:rPr>
          <w:b/>
        </w:rPr>
      </w:pPr>
      <w:r w:rsidRPr="00670DB2">
        <w:t xml:space="preserve">We are writing to request preauthorization for comparative genomic hybridization (CGH) microarray studies for XXX, who was referred to the </w:t>
      </w:r>
      <w:r w:rsidR="00670DB2">
        <w:t>XXX</w:t>
      </w:r>
      <w:r w:rsidRPr="00670DB2">
        <w:t xml:space="preserve"> Genetics Clinic at </w:t>
      </w:r>
      <w:r w:rsidR="00670DB2">
        <w:t xml:space="preserve">XXX </w:t>
      </w:r>
      <w:r w:rsidRPr="00670DB2">
        <w:t xml:space="preserve">Children’s Medical Center </w:t>
      </w:r>
      <w:r w:rsidRPr="00670DB2">
        <w:t xml:space="preserve">by Drs. </w:t>
      </w:r>
      <w:r w:rsidR="00670DB2">
        <w:t>XXX</w:t>
      </w:r>
      <w:r w:rsidRPr="00670DB2">
        <w:t xml:space="preserve"> and </w:t>
      </w:r>
      <w:r w:rsidR="00670DB2">
        <w:t>XXX</w:t>
      </w:r>
      <w:r w:rsidRPr="00670DB2">
        <w:t xml:space="preserve"> for evaluation of developmental delays and multiple congenital anomalies. </w:t>
      </w:r>
      <w:r w:rsidRPr="00670DB2">
        <w:rPr>
          <w:b/>
        </w:rPr>
        <w:t xml:space="preserve">This letter includes additional information as requested by </w:t>
      </w:r>
      <w:r w:rsidR="00670DB2">
        <w:rPr>
          <w:b/>
        </w:rPr>
        <w:t xml:space="preserve">XXX insurance company </w:t>
      </w:r>
      <w:r w:rsidRPr="00670DB2">
        <w:rPr>
          <w:b/>
        </w:rPr>
        <w:t xml:space="preserve">on </w:t>
      </w:r>
      <w:r w:rsidR="00670DB2">
        <w:rPr>
          <w:b/>
        </w:rPr>
        <w:t>XXX</w:t>
      </w:r>
      <w:r w:rsidRPr="00670DB2">
        <w:rPr>
          <w:b/>
        </w:rPr>
        <w:t xml:space="preserve">. </w:t>
      </w:r>
    </w:p>
    <w:p w14:paraId="2F049369" w14:textId="77777777" w:rsidR="00670DB2" w:rsidRDefault="00670DB2" w:rsidP="00670DB2">
      <w:pPr>
        <w:pStyle w:val="BodyText"/>
        <w:ind w:left="0" w:right="141"/>
        <w:rPr>
          <w:b/>
        </w:rPr>
      </w:pPr>
    </w:p>
    <w:p w14:paraId="32C8778A" w14:textId="1CAE58C8" w:rsidR="00130642" w:rsidRPr="00670DB2" w:rsidRDefault="007B789E" w:rsidP="00670DB2">
      <w:pPr>
        <w:pStyle w:val="BodyText"/>
        <w:ind w:left="0" w:right="141"/>
      </w:pPr>
      <w:r w:rsidRPr="00670DB2">
        <w:rPr>
          <w:bCs/>
        </w:rPr>
        <w:t>XXX</w:t>
      </w:r>
      <w:r w:rsidRPr="00670DB2">
        <w:rPr>
          <w:b/>
        </w:rPr>
        <w:t xml:space="preserve"> </w:t>
      </w:r>
      <w:r w:rsidRPr="00670DB2">
        <w:t>has a unique set of findings including hypotonia</w:t>
      </w:r>
      <w:r w:rsidRPr="00670DB2">
        <w:t>, joint laxity</w:t>
      </w:r>
      <w:r w:rsidR="00670DB2">
        <w:t>,</w:t>
      </w:r>
      <w:r w:rsidRPr="00670DB2">
        <w:t xml:space="preserve"> hip dysplasia, hypopigmented lesions on her abdomen, global developmental delays with no speech, and a normal brain MRI. This constellation of features is suggestive of an underlying syndrome. However</w:t>
      </w:r>
      <w:r w:rsidRPr="00670DB2">
        <w:t>, this syndrome is unspecified at thi</w:t>
      </w:r>
      <w:r w:rsidRPr="00670DB2">
        <w:t>s time</w:t>
      </w:r>
      <w:r w:rsidR="00AE54F3">
        <w:t>,</w:t>
      </w:r>
      <w:r w:rsidRPr="00670DB2">
        <w:t xml:space="preserve"> and we recommend pursuing a CGH Microarray / Combination </w:t>
      </w:r>
      <w:r w:rsidR="009E6367">
        <w:t>C</w:t>
      </w:r>
      <w:r w:rsidRPr="00670DB2">
        <w:t xml:space="preserve">hip </w:t>
      </w:r>
      <w:r w:rsidR="009E6367">
        <w:t>S</w:t>
      </w:r>
      <w:r w:rsidRPr="00670DB2">
        <w:t>tudy to identify any chromosomal imbalances that may explain this constellation of features. Additional investigation is warranted as having a diagnosis is essential to orchestrating app</w:t>
      </w:r>
      <w:r w:rsidRPr="00670DB2">
        <w:t xml:space="preserve">ropriate health supervision and anticipatory guidance for </w:t>
      </w:r>
      <w:r w:rsidRPr="00AE54F3">
        <w:rPr>
          <w:bCs/>
        </w:rPr>
        <w:t>XXX</w:t>
      </w:r>
      <w:r w:rsidRPr="00670DB2">
        <w:rPr>
          <w:b/>
        </w:rPr>
        <w:t xml:space="preserve"> </w:t>
      </w:r>
      <w:r w:rsidRPr="00670DB2">
        <w:t>care.</w:t>
      </w:r>
    </w:p>
    <w:p w14:paraId="4F9EB1E3" w14:textId="77777777" w:rsidR="00130642" w:rsidRPr="00670DB2" w:rsidRDefault="00130642">
      <w:pPr>
        <w:pStyle w:val="BodyText"/>
        <w:spacing w:before="1"/>
        <w:ind w:left="0"/>
      </w:pPr>
    </w:p>
    <w:p w14:paraId="161B399E" w14:textId="77777777" w:rsidR="00130642" w:rsidRPr="00AE54F3" w:rsidRDefault="007B789E" w:rsidP="00AE54F3">
      <w:pPr>
        <w:pStyle w:val="ListParagraph"/>
        <w:numPr>
          <w:ilvl w:val="0"/>
          <w:numId w:val="1"/>
        </w:numPr>
        <w:rPr>
          <w:bCs/>
        </w:rPr>
      </w:pPr>
      <w:r w:rsidRPr="00AE54F3">
        <w:rPr>
          <w:bCs/>
        </w:rPr>
        <w:t>CPT codes for CGH Microarray studies</w:t>
      </w:r>
      <w:r w:rsidRPr="00AE54F3">
        <w:rPr>
          <w:bCs/>
        </w:rPr>
        <w:t>: 88385, 88386 x 6, 83890</w:t>
      </w:r>
    </w:p>
    <w:p w14:paraId="2D7E284F" w14:textId="77777777" w:rsidR="00130642" w:rsidRPr="00670DB2" w:rsidRDefault="00130642">
      <w:pPr>
        <w:pStyle w:val="BodyText"/>
        <w:spacing w:before="10"/>
        <w:ind w:left="0"/>
      </w:pPr>
    </w:p>
    <w:p w14:paraId="5BDD243B" w14:textId="38EB64DC" w:rsidR="00130642" w:rsidRPr="00670DB2" w:rsidRDefault="007B789E" w:rsidP="00AE54F3">
      <w:pPr>
        <w:pStyle w:val="BodyText"/>
        <w:ind w:left="0" w:right="103"/>
      </w:pPr>
      <w:r w:rsidRPr="00670DB2">
        <w:t>If you have any questions about these recommendations, please do not hesitate to call (</w:t>
      </w:r>
      <w:r w:rsidR="00AE54F3">
        <w:t>XXX</w:t>
      </w:r>
      <w:r w:rsidRPr="00670DB2">
        <w:t xml:space="preserve">) </w:t>
      </w:r>
      <w:r w:rsidR="00AE54F3">
        <w:t>XXX</w:t>
      </w:r>
      <w:r w:rsidRPr="00670DB2">
        <w:t>1-</w:t>
      </w:r>
      <w:r w:rsidR="00AE54F3">
        <w:t>XXXX</w:t>
      </w:r>
      <w:r w:rsidRPr="00670DB2">
        <w:t>. Your assistance in app</w:t>
      </w:r>
      <w:r w:rsidRPr="00670DB2">
        <w:t xml:space="preserve">roving this testing for </w:t>
      </w:r>
      <w:r w:rsidRPr="00AE54F3">
        <w:rPr>
          <w:bCs/>
        </w:rPr>
        <w:t>XXX</w:t>
      </w:r>
      <w:r w:rsidRPr="00670DB2">
        <w:rPr>
          <w:b/>
        </w:rPr>
        <w:t xml:space="preserve"> </w:t>
      </w:r>
      <w:r w:rsidRPr="00670DB2">
        <w:t>is greatly appreciated.</w:t>
      </w:r>
    </w:p>
    <w:p w14:paraId="4DC3DADA" w14:textId="77777777" w:rsidR="00130642" w:rsidRPr="00670DB2" w:rsidRDefault="00130642">
      <w:pPr>
        <w:pStyle w:val="BodyText"/>
        <w:spacing w:before="1"/>
        <w:ind w:left="0"/>
      </w:pPr>
    </w:p>
    <w:p w14:paraId="6DAFBADA" w14:textId="77777777" w:rsidR="00130642" w:rsidRPr="00670DB2" w:rsidRDefault="007B789E">
      <w:pPr>
        <w:pStyle w:val="BodyText"/>
      </w:pPr>
      <w:r w:rsidRPr="00670DB2">
        <w:t>Sincerely,</w:t>
      </w:r>
    </w:p>
    <w:p w14:paraId="09A03F59" w14:textId="4E1715C1" w:rsidR="00130642" w:rsidRDefault="00130642">
      <w:pPr>
        <w:pStyle w:val="BodyText"/>
        <w:spacing w:before="11"/>
        <w:ind w:left="0"/>
      </w:pPr>
    </w:p>
    <w:p w14:paraId="323CB0FD" w14:textId="069CEF52" w:rsidR="00130642" w:rsidRPr="00670DB2" w:rsidRDefault="00130642">
      <w:pPr>
        <w:pStyle w:val="BodyText"/>
        <w:ind w:right="3626"/>
      </w:pPr>
    </w:p>
    <w:sectPr w:rsidR="00130642" w:rsidRPr="00670DB2" w:rsidSect="00670DB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45B9" w14:textId="77777777" w:rsidR="007B789E" w:rsidRDefault="007B789E" w:rsidP="00AE54F3">
      <w:r>
        <w:separator/>
      </w:r>
    </w:p>
  </w:endnote>
  <w:endnote w:type="continuationSeparator" w:id="0">
    <w:p w14:paraId="2050CF85" w14:textId="77777777" w:rsidR="007B789E" w:rsidRDefault="007B789E" w:rsidP="00A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8F30" w14:textId="256D875E" w:rsidR="00AE54F3" w:rsidRPr="00AE54F3" w:rsidRDefault="00AE54F3">
    <w:pPr>
      <w:pStyle w:val="Footer"/>
      <w:rPr>
        <w:sz w:val="18"/>
        <w:szCs w:val="18"/>
      </w:rPr>
    </w:pPr>
    <w:r w:rsidRPr="00AE54F3">
      <w:rPr>
        <w:sz w:val="18"/>
        <w:szCs w:val="18"/>
      </w:rPr>
      <w:t>Medical Home Portal –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4897" w14:textId="77777777" w:rsidR="007B789E" w:rsidRDefault="007B789E" w:rsidP="00AE54F3">
      <w:r>
        <w:separator/>
      </w:r>
    </w:p>
  </w:footnote>
  <w:footnote w:type="continuationSeparator" w:id="0">
    <w:p w14:paraId="331CF8ED" w14:textId="77777777" w:rsidR="007B789E" w:rsidRDefault="007B789E" w:rsidP="00AE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62AA"/>
    <w:multiLevelType w:val="hybridMultilevel"/>
    <w:tmpl w:val="DF009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42"/>
    <w:rsid w:val="0001113D"/>
    <w:rsid w:val="00130642"/>
    <w:rsid w:val="00670DB2"/>
    <w:rsid w:val="007B789E"/>
    <w:rsid w:val="009E6367"/>
    <w:rsid w:val="00A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CA8C5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>PEDS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Ltr_Med_Nec_CGH_underlying_syndrome.doc</dc:title>
  <dc:creator>ALROMEO</dc:creator>
  <cp:lastModifiedBy>Dale Herring</cp:lastModifiedBy>
  <cp:revision>4</cp:revision>
  <dcterms:created xsi:type="dcterms:W3CDTF">2020-11-10T17:24:00Z</dcterms:created>
  <dcterms:modified xsi:type="dcterms:W3CDTF">2020-11-10T17:26:00Z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